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FB" w:rsidRDefault="00EB4CFB"/>
    <w:p w:rsidR="00CD6B6F" w:rsidRDefault="00CD6B6F" w:rsidP="00CD6B6F">
      <w:pPr>
        <w:pStyle w:val="Heading2"/>
        <w:tabs>
          <w:tab w:val="center" w:pos="4921"/>
        </w:tabs>
        <w:spacing w:after="91" w:line="259" w:lineRule="auto"/>
        <w:ind w:left="-15" w:firstLine="0"/>
      </w:pPr>
      <w:r>
        <w:rPr>
          <w:sz w:val="26"/>
        </w:rPr>
        <w:t xml:space="preserve">PC 1:  </w:t>
      </w:r>
      <w:r>
        <w:rPr>
          <w:sz w:val="26"/>
        </w:rPr>
        <w:tab/>
        <w:t xml:space="preserve">PENULISAN JURNAL PELAKSANAAN PEER COACHING </w:t>
      </w:r>
    </w:p>
    <w:tbl>
      <w:tblPr>
        <w:tblStyle w:val="TableGrid"/>
        <w:tblW w:w="9014" w:type="dxa"/>
        <w:tblInd w:w="5" w:type="dxa"/>
        <w:tblCellMar>
          <w:top w:w="13" w:type="dxa"/>
          <w:left w:w="110" w:type="dxa"/>
          <w:right w:w="3" w:type="dxa"/>
        </w:tblCellMar>
        <w:tblLook w:val="04A0" w:firstRow="1" w:lastRow="0" w:firstColumn="1" w:lastColumn="0" w:noHBand="0" w:noVBand="1"/>
      </w:tblPr>
      <w:tblGrid>
        <w:gridCol w:w="1981"/>
        <w:gridCol w:w="7033"/>
      </w:tblGrid>
      <w:tr w:rsidR="00CD6B6F" w:rsidTr="0007160C">
        <w:trPr>
          <w:trHeight w:val="7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Pr="00CD6B6F" w:rsidRDefault="00CD6B6F" w:rsidP="00CD6B6F">
            <w:pPr>
              <w:spacing w:after="0" w:line="278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  <w:r>
              <w:t xml:space="preserve">Tarikh pelaksanaan: 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CD6B6F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Nama Coach: </w:t>
            </w:r>
            <w:r w:rsidRPr="00CD6B6F">
              <w:t xml:space="preserve">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CD6B6F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>Nama Coachee:</w:t>
            </w:r>
            <w:r>
              <w:t xml:space="preserve">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CD6B6F">
        <w:trPr>
          <w:trHeight w:val="771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56" w:line="259" w:lineRule="auto"/>
              <w:ind w:right="0" w:firstLine="0"/>
              <w:jc w:val="left"/>
            </w:pPr>
            <w:r>
              <w:t xml:space="preserve">Refleksi: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6B6F" w:rsidRDefault="00CD6B6F" w:rsidP="0007160C">
            <w:pPr>
              <w:spacing w:after="262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63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62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57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262" w:line="259" w:lineRule="auto"/>
              <w:ind w:right="0" w:firstLine="0"/>
              <w:jc w:val="left"/>
            </w:pPr>
            <w: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CD6B6F" w:rsidRDefault="00CD6B6F" w:rsidP="00CD6B6F">
      <w:pPr>
        <w:pStyle w:val="Heading2"/>
        <w:tabs>
          <w:tab w:val="center" w:pos="4869"/>
        </w:tabs>
        <w:spacing w:after="0" w:line="259" w:lineRule="auto"/>
        <w:ind w:left="-15" w:firstLine="0"/>
        <w:rPr>
          <w:sz w:val="26"/>
        </w:rPr>
      </w:pPr>
    </w:p>
    <w:p w:rsidR="00CD6B6F" w:rsidRDefault="00CD6B6F" w:rsidP="00CD6B6F">
      <w:pPr>
        <w:pStyle w:val="Heading2"/>
        <w:tabs>
          <w:tab w:val="center" w:pos="4869"/>
        </w:tabs>
        <w:spacing w:after="0" w:line="259" w:lineRule="auto"/>
        <w:ind w:left="-15" w:firstLine="0"/>
      </w:pPr>
      <w:r>
        <w:rPr>
          <w:sz w:val="26"/>
        </w:rPr>
        <w:t xml:space="preserve">PC 2: SARANA </w:t>
      </w:r>
      <w:r>
        <w:rPr>
          <w:sz w:val="26"/>
        </w:rPr>
        <w:tab/>
        <w:t xml:space="preserve">PELAKSANAAN AKTIVITI PEER COACHING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213" w:type="dxa"/>
        <w:tblInd w:w="5" w:type="dxa"/>
        <w:tblCellMar>
          <w:top w:w="10" w:type="dxa"/>
          <w:left w:w="105" w:type="dxa"/>
        </w:tblCellMar>
        <w:tblLook w:val="04A0" w:firstRow="1" w:lastRow="0" w:firstColumn="1" w:lastColumn="0" w:noHBand="0" w:noVBand="1"/>
      </w:tblPr>
      <w:tblGrid>
        <w:gridCol w:w="646"/>
        <w:gridCol w:w="3460"/>
        <w:gridCol w:w="1700"/>
        <w:gridCol w:w="1706"/>
        <w:gridCol w:w="1701"/>
      </w:tblGrid>
      <w:tr w:rsidR="00CD6B6F" w:rsidTr="00251A2C">
        <w:trPr>
          <w:trHeight w:val="2572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51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>Pengenalan</w:t>
            </w:r>
            <w:r>
              <w:rPr>
                <w:sz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278" w:line="276" w:lineRule="auto"/>
              <w:ind w:left="4" w:right="112" w:firstLine="0"/>
            </w:pPr>
            <w:r>
              <w:rPr>
                <w:sz w:val="22"/>
              </w:rPr>
              <w:t>Peer Coaching merupakan salah satu daripada kaedah yang diguna pakai untuk program Komuniti Pembelajaran Profesional atau Professional Learning Community (</w:t>
            </w:r>
            <w:proofErr w:type="gramStart"/>
            <w:r>
              <w:rPr>
                <w:sz w:val="22"/>
              </w:rPr>
              <w:t>PLC )</w:t>
            </w:r>
            <w:proofErr w:type="gramEnd"/>
            <w:r>
              <w:rPr>
                <w:sz w:val="22"/>
              </w:rPr>
              <w:t xml:space="preserve"> untuk pemerhatian khusus PdPc guru di dalam bilik darjah. Bagi memastikan kelancaran dan keberkesanan aktiviti peer coaching, langkah-langkah yang berikut wajar dijadikan panduan.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left="4" w:right="0" w:firstLine="0"/>
            </w:pPr>
            <w:r>
              <w:rPr>
                <w:sz w:val="22"/>
              </w:rPr>
              <w:t xml:space="preserve">Sila nyatakan perspektif anda terhadap aktiviti peer coaching yang dijalankan di sekolah anda.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CD6B6F" w:rsidTr="00251A2C">
        <w:trPr>
          <w:trHeight w:val="82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B6F" w:rsidRDefault="00CD6B6F" w:rsidP="0007160C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  <w:sz w:val="22"/>
              </w:rPr>
              <w:t xml:space="preserve">BIL.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B6F" w:rsidRDefault="00CD6B6F" w:rsidP="0007160C">
            <w:pPr>
              <w:spacing w:after="0" w:line="259" w:lineRule="auto"/>
              <w:ind w:left="30" w:right="0" w:firstLine="0"/>
            </w:pPr>
            <w:r>
              <w:rPr>
                <w:b/>
                <w:sz w:val="22"/>
              </w:rPr>
              <w:t xml:space="preserve">CADANGAN PERLAKSANAAN </w:t>
            </w:r>
          </w:p>
          <w:p w:rsidR="00CD6B6F" w:rsidRDefault="00CD6B6F" w:rsidP="0007160C">
            <w:pPr>
              <w:spacing w:after="0" w:line="259" w:lineRule="auto"/>
              <w:ind w:right="115" w:firstLine="0"/>
              <w:jc w:val="center"/>
            </w:pPr>
            <w:r>
              <w:rPr>
                <w:b/>
                <w:sz w:val="22"/>
              </w:rPr>
              <w:t xml:space="preserve">AKTIVITI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B6F" w:rsidRDefault="00CD6B6F" w:rsidP="0007160C">
            <w:pPr>
              <w:spacing w:after="37" w:line="259" w:lineRule="auto"/>
              <w:ind w:right="114" w:firstLine="0"/>
              <w:jc w:val="center"/>
            </w:pPr>
            <w:r>
              <w:rPr>
                <w:b/>
                <w:sz w:val="22"/>
              </w:rPr>
              <w:t xml:space="preserve">STATUS PERLAKSANAAN DI SEKOLAH </w:t>
            </w:r>
          </w:p>
          <w:p w:rsidR="00CD6B6F" w:rsidRDefault="00CD6B6F" w:rsidP="0007160C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2"/>
              </w:rPr>
              <w:t xml:space="preserve">(TANDAKAN  </w:t>
            </w:r>
            <w:r>
              <w:rPr>
                <w:rFonts w:ascii="Segoe UI Symbol" w:eastAsia="Segoe UI Symbol" w:hAnsi="Segoe UI Symbol" w:cs="Segoe UI Symbol"/>
                <w:sz w:val="26"/>
              </w:rPr>
              <w:t></w:t>
            </w:r>
            <w:r>
              <w:rPr>
                <w:b/>
                <w:sz w:val="22"/>
              </w:rPr>
              <w:t xml:space="preserve"> PADA RUAMG YANG RELEVAN) </w:t>
            </w:r>
          </w:p>
        </w:tc>
      </w:tr>
      <w:tr w:rsidR="00CD6B6F" w:rsidTr="00251A2C">
        <w:trPr>
          <w:trHeight w:val="5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Dilaksanakan sepenuhnya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Dilaksanakan separuh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2"/>
              </w:rPr>
              <w:t xml:space="preserve">Dilaksanakan </w:t>
            </w:r>
          </w:p>
        </w:tc>
      </w:tr>
      <w:tr w:rsidR="00CD6B6F" w:rsidTr="00251A2C">
        <w:trPr>
          <w:trHeight w:val="58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1.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D6B6F" w:rsidRDefault="00CD6B6F" w:rsidP="0007160C">
            <w:pPr>
              <w:spacing w:after="0" w:line="259" w:lineRule="auto"/>
              <w:ind w:right="798" w:firstLine="0"/>
              <w:jc w:val="left"/>
            </w:pPr>
            <w:r>
              <w:rPr>
                <w:b/>
                <w:sz w:val="22"/>
              </w:rPr>
              <w:t xml:space="preserve">PRAKONFERENSI  (PRE CONFERENCE)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rPr>
          <w:trHeight w:val="10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74" w:line="242" w:lineRule="auto"/>
              <w:ind w:left="235" w:right="0" w:hanging="235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Memberikan fokus kepada aspek P&amp;P guru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274" w:line="242" w:lineRule="auto"/>
              <w:ind w:left="235" w:right="0" w:hanging="235"/>
              <w:jc w:val="left"/>
            </w:pP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rPr>
          <w:trHeight w:val="10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306" w:hanging="1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Mewujudkan hubungan yang meyakinkan berkaitan tujuan membantu aspek profesional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left="235" w:right="306" w:hanging="140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6B6F" w:rsidRDefault="00CD6B6F" w:rsidP="0007160C">
            <w:pPr>
              <w:spacing w:after="0" w:line="259" w:lineRule="auto"/>
              <w:ind w:left="235" w:right="306" w:hanging="140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6B6F" w:rsidRDefault="00CD6B6F" w:rsidP="0007160C">
            <w:pPr>
              <w:spacing w:after="0" w:line="259" w:lineRule="auto"/>
              <w:ind w:left="235" w:right="306" w:hanging="140"/>
            </w:pPr>
          </w:p>
          <w:p w:rsidR="00CD6B6F" w:rsidRDefault="00CD6B6F" w:rsidP="0007160C">
            <w:pPr>
              <w:spacing w:after="0" w:line="259" w:lineRule="auto"/>
              <w:ind w:left="235" w:right="306" w:hanging="14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rPr>
          <w:trHeight w:val="10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206" w:hanging="235"/>
              <w:rPr>
                <w:sz w:val="22"/>
              </w:rPr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Mewujudkan kerangka mental tentang objektif dan kaedah pengajaran  </w:t>
            </w:r>
          </w:p>
          <w:p w:rsidR="00CD6B6F" w:rsidRDefault="00CD6B6F" w:rsidP="0007160C">
            <w:pPr>
              <w:spacing w:after="0" w:line="259" w:lineRule="auto"/>
              <w:ind w:left="235" w:right="206" w:hanging="235"/>
            </w:pPr>
          </w:p>
          <w:p w:rsidR="00CD6B6F" w:rsidRDefault="00CD6B6F" w:rsidP="0007160C">
            <w:pPr>
              <w:spacing w:after="0" w:line="259" w:lineRule="auto"/>
              <w:ind w:left="235" w:right="206" w:hanging="235"/>
            </w:pPr>
          </w:p>
          <w:p w:rsidR="00CD6B6F" w:rsidRDefault="00CD6B6F" w:rsidP="0007160C">
            <w:pPr>
              <w:spacing w:after="0" w:line="259" w:lineRule="auto"/>
              <w:ind w:left="235" w:right="206" w:hanging="235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rPr>
          <w:trHeight w:val="10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69" w:line="242" w:lineRule="auto"/>
              <w:ind w:left="235" w:right="109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Menentukan struktur dan fokus pemerhatian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left="235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left="235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6B6F" w:rsidRDefault="00CD6B6F" w:rsidP="0007160C">
            <w:pPr>
              <w:spacing w:after="0" w:line="259" w:lineRule="auto"/>
              <w:ind w:left="235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CD6B6F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CD6B6F">
            <w:pPr>
              <w:spacing w:after="285" w:line="240" w:lineRule="auto"/>
              <w:ind w:left="235" w:right="346" w:hanging="235"/>
              <w:rPr>
                <w:rFonts w:ascii="Segoe UI Symbol" w:eastAsia="Segoe UI Symbol" w:hAnsi="Segoe UI Symbol" w:cs="Segoe UI Symbol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CD6B6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Dilaksanakan sepenuhnya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CD6B6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Dilaksanakan separuh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CD6B6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2"/>
              </w:rPr>
              <w:t xml:space="preserve">Dilaksanakan </w:t>
            </w:r>
          </w:p>
        </w:tc>
      </w:tr>
      <w:tr w:rsidR="00CD6B6F" w:rsidTr="00251A2C">
        <w:trPr>
          <w:trHeight w:val="44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85" w:line="240" w:lineRule="auto"/>
              <w:ind w:left="235" w:right="346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Memahami dan mempelajari isi pengajaran yang diharapkan melalui penyediaan soalan-soalan seperti yang berikut: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1"/>
              </w:numPr>
              <w:spacing w:after="252" w:line="266" w:lineRule="auto"/>
              <w:ind w:right="16" w:firstLine="0"/>
            </w:pPr>
            <w:r>
              <w:rPr>
                <w:sz w:val="22"/>
              </w:rPr>
              <w:t xml:space="preserve">Apakah matlamat pengajaran anda?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1"/>
              </w:numPr>
              <w:spacing w:after="251" w:line="265" w:lineRule="auto"/>
              <w:ind w:right="16" w:firstLine="0"/>
            </w:pPr>
            <w:r>
              <w:rPr>
                <w:sz w:val="22"/>
              </w:rPr>
              <w:t xml:space="preserve">Bagaimana anda merancang pengajaran?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1"/>
              </w:numPr>
              <w:spacing w:after="0" w:line="259" w:lineRule="auto"/>
              <w:ind w:right="16" w:firstLine="0"/>
            </w:pPr>
            <w:r>
              <w:rPr>
                <w:sz w:val="22"/>
              </w:rPr>
              <w:t xml:space="preserve">Apakah kandungan khusus pengajaran yang anda harapkan untuk pelajar belajar?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48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CD6B6F">
            <w:pPr>
              <w:numPr>
                <w:ilvl w:val="0"/>
                <w:numId w:val="2"/>
              </w:numPr>
              <w:spacing w:after="251" w:line="266" w:lineRule="auto"/>
              <w:ind w:right="19" w:firstLine="0"/>
              <w:jc w:val="left"/>
            </w:pPr>
            <w:r>
              <w:rPr>
                <w:sz w:val="22"/>
              </w:rPr>
              <w:t xml:space="preserve">Di manakah anda perlukan bantuan?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2"/>
              </w:numPr>
              <w:spacing w:after="251" w:line="266" w:lineRule="auto"/>
              <w:ind w:right="19" w:firstLine="0"/>
              <w:jc w:val="left"/>
            </w:pPr>
            <w:r>
              <w:rPr>
                <w:sz w:val="22"/>
              </w:rPr>
              <w:t xml:space="preserve">Apakah bahan-bahan yang diperlukan?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2"/>
              </w:numPr>
              <w:spacing w:after="264" w:line="254" w:lineRule="auto"/>
              <w:ind w:right="19" w:firstLine="0"/>
              <w:jc w:val="left"/>
            </w:pPr>
            <w:r>
              <w:rPr>
                <w:sz w:val="22"/>
              </w:rPr>
              <w:t xml:space="preserve">Apakah pengetahuan sedia ada pada pelajar sebelum pembelajaran tajuk ini?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2"/>
              </w:numPr>
              <w:spacing w:after="264" w:line="254" w:lineRule="auto"/>
              <w:ind w:right="19" w:firstLine="0"/>
              <w:jc w:val="left"/>
            </w:pPr>
            <w:r>
              <w:rPr>
                <w:sz w:val="22"/>
              </w:rPr>
              <w:t xml:space="preserve">Bagaimana anda tahu dan dapat mengesan kesukaran pada pengajaran?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2"/>
              </w:numPr>
              <w:spacing w:after="257" w:line="255" w:lineRule="auto"/>
              <w:ind w:right="19" w:firstLine="0"/>
              <w:jc w:val="left"/>
            </w:pPr>
            <w:r>
              <w:rPr>
                <w:sz w:val="22"/>
              </w:rPr>
              <w:t xml:space="preserve">Bagaimana kita tahu bahawa objektif pembelajaran tercapai?  </w:t>
            </w:r>
          </w:p>
          <w:p w:rsidR="00CD6B6F" w:rsidRDefault="00CD6B6F" w:rsidP="0007160C">
            <w:pPr>
              <w:spacing w:after="0" w:line="259" w:lineRule="auto"/>
              <w:ind w:left="36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60" w:line="259" w:lineRule="auto"/>
              <w:ind w:right="0" w:firstLine="0"/>
              <w:jc w:val="left"/>
            </w:pP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51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Perancangan terhadap strategi pengajaran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16" w:line="259" w:lineRule="auto"/>
              <w:ind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Jangkaan terhadap guru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0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Wujudkan kemahiran penilaian kendiri yang profesional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2. </w:t>
            </w:r>
          </w:p>
        </w:tc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PEMERHATIAN (OBSERVATION) 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10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356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Guru seharusnya mengenal pasti peralatan untuk mengumpul data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15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0" w:hanging="235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Mengumpul data/ maklumat melalui pelbagai kaedah seperti skrip, rakaman, senarai semak, carta/ jadual dan gambar/ visual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6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02" w:line="259" w:lineRule="auto"/>
              <w:ind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Melihat interaksi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7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31" w:line="259" w:lineRule="auto"/>
              <w:ind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Mentafsir tingkah laku guru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6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106" w:line="259" w:lineRule="auto"/>
              <w:ind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Meneliti dokumen berkaitan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0" w:hanging="235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rPr>
                <w:sz w:val="22"/>
              </w:rPr>
              <w:t xml:space="preserve">Menganalisis data/ maklumat untuk tujuan perbincangan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3. </w:t>
            </w:r>
          </w:p>
        </w:tc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D6B6F" w:rsidRDefault="00CD6B6F" w:rsidP="0007160C">
            <w:pPr>
              <w:spacing w:after="71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PASCAKONFERENSI (POST CONFERENCE)  </w:t>
            </w:r>
          </w:p>
          <w:p w:rsidR="00CD6B6F" w:rsidRDefault="00CD6B6F" w:rsidP="0007160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59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Memaklumkan perlakuan dan tindakan sebenar yang berlaku semasa sesi pengajaran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8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0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Memfokuskan perbincangan terhadap 2 atau 3 isu utama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10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0" w:hanging="235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Memberikan peluang kepada guru menjelaskan perlakuan pengajarannya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106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108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Membincangkan elemen- elemen yang boleh membantu perubahan pengajaran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13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35" w:right="474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Mendorong guru membuat semakan faktor kelebihan/kelemahan pengajaran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D6B6F" w:rsidTr="00251A2C">
        <w:tblPrEx>
          <w:tblCellMar>
            <w:top w:w="11" w:type="dxa"/>
            <w:left w:w="104" w:type="dxa"/>
            <w:right w:w="59" w:type="dxa"/>
          </w:tblCellMar>
        </w:tblPrEx>
        <w:trPr>
          <w:trHeight w:val="39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276" w:line="242" w:lineRule="auto"/>
              <w:ind w:left="235" w:right="617" w:hanging="235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Wujudkan persefahaman perkara berikut untuk pengajaran akan datang: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3"/>
              </w:numPr>
              <w:spacing w:after="252" w:line="266" w:lineRule="auto"/>
              <w:ind w:right="0" w:firstLine="0"/>
            </w:pPr>
            <w:r>
              <w:rPr>
                <w:sz w:val="22"/>
              </w:rPr>
              <w:t xml:space="preserve">aspek yang perlu diperbaik atau dikekalkan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3"/>
              </w:numPr>
              <w:spacing w:after="264" w:line="254" w:lineRule="auto"/>
              <w:ind w:right="0" w:firstLine="0"/>
            </w:pPr>
            <w:r>
              <w:rPr>
                <w:sz w:val="22"/>
              </w:rPr>
              <w:t xml:space="preserve">Wujudkan persefahaman perkara berikut untuk pengajaran akan datang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CD6B6F" w:rsidRDefault="00CD6B6F" w:rsidP="00CD6B6F">
            <w:pPr>
              <w:numPr>
                <w:ilvl w:val="0"/>
                <w:numId w:val="3"/>
              </w:numPr>
              <w:spacing w:after="243" w:line="268" w:lineRule="auto"/>
              <w:ind w:right="0" w:firstLine="0"/>
            </w:pPr>
            <w:r>
              <w:rPr>
                <w:sz w:val="22"/>
              </w:rPr>
              <w:t xml:space="preserve">aspek yang perlu diperbaik atau dikekalkan </w:t>
            </w:r>
          </w:p>
          <w:p w:rsidR="00CD6B6F" w:rsidRDefault="00CD6B6F" w:rsidP="0007160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F" w:rsidRDefault="00CD6B6F" w:rsidP="0007160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D6B6F" w:rsidRDefault="00CD6B6F" w:rsidP="00CD6B6F">
      <w:pPr>
        <w:spacing w:after="158" w:line="259" w:lineRule="auto"/>
        <w:ind w:left="4512" w:right="0" w:firstLine="0"/>
      </w:pPr>
      <w:r>
        <w:rPr>
          <w:b/>
          <w:sz w:val="32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1A2C" w:rsidTr="00251A2C">
        <w:tc>
          <w:tcPr>
            <w:tcW w:w="4675" w:type="dxa"/>
          </w:tcPr>
          <w:p w:rsidR="00251A2C" w:rsidRDefault="00251A2C">
            <w:pPr>
              <w:ind w:firstLine="0"/>
            </w:pPr>
            <w:r>
              <w:t>Disediakan Oleh</w:t>
            </w:r>
          </w:p>
          <w:p w:rsidR="00251A2C" w:rsidRDefault="00251A2C">
            <w:pPr>
              <w:ind w:firstLine="0"/>
            </w:pPr>
          </w:p>
          <w:p w:rsidR="00251A2C" w:rsidRDefault="00251A2C">
            <w:pPr>
              <w:ind w:firstLine="0"/>
            </w:pPr>
          </w:p>
          <w:p w:rsidR="00251A2C" w:rsidRDefault="00251A2C">
            <w:pPr>
              <w:ind w:firstLine="0"/>
            </w:pPr>
            <w:r>
              <w:t>…………………………………………</w:t>
            </w:r>
          </w:p>
          <w:p w:rsidR="00251A2C" w:rsidRDefault="00251A2C">
            <w:pPr>
              <w:ind w:firstLine="0"/>
            </w:pPr>
          </w:p>
          <w:p w:rsidR="00251A2C" w:rsidRDefault="00251A2C">
            <w:pPr>
              <w:ind w:firstLine="0"/>
            </w:pPr>
          </w:p>
          <w:p w:rsidR="00251A2C" w:rsidRDefault="00251A2C">
            <w:pPr>
              <w:ind w:firstLine="0"/>
            </w:pPr>
          </w:p>
        </w:tc>
        <w:tc>
          <w:tcPr>
            <w:tcW w:w="4675" w:type="dxa"/>
          </w:tcPr>
          <w:p w:rsidR="00251A2C" w:rsidRDefault="00251A2C">
            <w:pPr>
              <w:ind w:firstLine="0"/>
            </w:pPr>
            <w:r>
              <w:t>Disahkan Oleh</w:t>
            </w:r>
          </w:p>
          <w:p w:rsidR="00251A2C" w:rsidRDefault="00251A2C">
            <w:pPr>
              <w:ind w:firstLine="0"/>
            </w:pPr>
          </w:p>
          <w:p w:rsidR="00251A2C" w:rsidRDefault="00251A2C">
            <w:pPr>
              <w:ind w:firstLine="0"/>
            </w:pPr>
          </w:p>
          <w:p w:rsidR="00251A2C" w:rsidRDefault="00251A2C">
            <w:pPr>
              <w:ind w:firstLine="0"/>
            </w:pPr>
            <w:r>
              <w:t>…………………………………………..</w:t>
            </w:r>
          </w:p>
        </w:tc>
      </w:tr>
    </w:tbl>
    <w:p w:rsidR="00CD6B6F" w:rsidRDefault="00CD6B6F"/>
    <w:p w:rsidR="00CD6B6F" w:rsidRDefault="00CD6B6F">
      <w:bookmarkStart w:id="0" w:name="_GoBack"/>
      <w:bookmarkEnd w:id="0"/>
    </w:p>
    <w:sectPr w:rsidR="00CD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F99"/>
    <w:multiLevelType w:val="hybridMultilevel"/>
    <w:tmpl w:val="EAEE5A44"/>
    <w:lvl w:ilvl="0" w:tplc="43B84BE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891C2">
      <w:start w:val="1"/>
      <w:numFmt w:val="bullet"/>
      <w:lvlText w:val="o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C2DE2">
      <w:start w:val="1"/>
      <w:numFmt w:val="bullet"/>
      <w:lvlText w:val="▪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22862">
      <w:start w:val="1"/>
      <w:numFmt w:val="bullet"/>
      <w:lvlText w:val="•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423DA2">
      <w:start w:val="1"/>
      <w:numFmt w:val="bullet"/>
      <w:lvlText w:val="o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EA29C">
      <w:start w:val="1"/>
      <w:numFmt w:val="bullet"/>
      <w:lvlText w:val="▪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1286">
      <w:start w:val="1"/>
      <w:numFmt w:val="bullet"/>
      <w:lvlText w:val="•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C36A8">
      <w:start w:val="1"/>
      <w:numFmt w:val="bullet"/>
      <w:lvlText w:val="o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93E6">
      <w:start w:val="1"/>
      <w:numFmt w:val="bullet"/>
      <w:lvlText w:val="▪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B62C2"/>
    <w:multiLevelType w:val="hybridMultilevel"/>
    <w:tmpl w:val="0952D690"/>
    <w:lvl w:ilvl="0" w:tplc="CC94CCD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9014">
      <w:start w:val="1"/>
      <w:numFmt w:val="bullet"/>
      <w:lvlText w:val="o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C5A2">
      <w:start w:val="1"/>
      <w:numFmt w:val="bullet"/>
      <w:lvlText w:val="▪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F4A0E4">
      <w:start w:val="1"/>
      <w:numFmt w:val="bullet"/>
      <w:lvlText w:val="•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A978A">
      <w:start w:val="1"/>
      <w:numFmt w:val="bullet"/>
      <w:lvlText w:val="o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42DC4">
      <w:start w:val="1"/>
      <w:numFmt w:val="bullet"/>
      <w:lvlText w:val="▪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08716">
      <w:start w:val="1"/>
      <w:numFmt w:val="bullet"/>
      <w:lvlText w:val="•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D05A">
      <w:start w:val="1"/>
      <w:numFmt w:val="bullet"/>
      <w:lvlText w:val="o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66C3E">
      <w:start w:val="1"/>
      <w:numFmt w:val="bullet"/>
      <w:lvlText w:val="▪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DE5982"/>
    <w:multiLevelType w:val="hybridMultilevel"/>
    <w:tmpl w:val="1C7C071C"/>
    <w:lvl w:ilvl="0" w:tplc="22D0F22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27B12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A88F4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0C754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AD61C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6350E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EA66C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39A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82A1E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F"/>
    <w:rsid w:val="00251A2C"/>
    <w:rsid w:val="00CD6B6F"/>
    <w:rsid w:val="00E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A12AA-1280-4D96-9B1F-43947FF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6F"/>
    <w:pPr>
      <w:spacing w:after="5" w:line="269" w:lineRule="auto"/>
      <w:ind w:right="208" w:firstLine="5"/>
      <w:jc w:val="both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D6B6F"/>
    <w:pPr>
      <w:keepNext/>
      <w:keepLines/>
      <w:spacing w:after="256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B6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D6B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5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2020-01-06T12:49:00Z</dcterms:created>
  <dcterms:modified xsi:type="dcterms:W3CDTF">2020-01-06T13:03:00Z</dcterms:modified>
</cp:coreProperties>
</file>